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45C4" w14:textId="77777777" w:rsidR="002E4C36" w:rsidRDefault="009E1EEF">
      <w:r>
        <w:t>SmartPath-12/14/18</w:t>
      </w:r>
    </w:p>
    <w:p w14:paraId="0E676FF6" w14:textId="77777777" w:rsidR="007E5FB2" w:rsidRDefault="007E5FB2"/>
    <w:p w14:paraId="313ED84E" w14:textId="77777777" w:rsidR="009E1EEF" w:rsidRDefault="002D4A65">
      <w:r>
        <w:t>TELECONFERENCE CALL IN NUMBER</w:t>
      </w:r>
    </w:p>
    <w:p w14:paraId="52FCFB0E" w14:textId="48197999" w:rsidR="00EE5402" w:rsidRDefault="00B65BDE" w:rsidP="00EE5402">
      <w:r>
        <w:t xml:space="preserve">Dial-in Number </w:t>
      </w:r>
      <w:r w:rsidR="00EE5402">
        <w:t>(563) 999-2090</w:t>
      </w:r>
    </w:p>
    <w:p w14:paraId="4E38364E" w14:textId="77777777" w:rsidR="00EE5402" w:rsidRDefault="00EE5402" w:rsidP="00EE5402">
      <w:r>
        <w:t>Access Code: 302719</w:t>
      </w:r>
    </w:p>
    <w:p w14:paraId="5D882F97" w14:textId="77777777" w:rsidR="00EE5402" w:rsidRDefault="00EE5402" w:rsidP="00EE5402">
      <w:r>
        <w:t>PIN: 1911</w:t>
      </w:r>
    </w:p>
    <w:p w14:paraId="4C96AB37" w14:textId="77777777" w:rsidR="00EE5402" w:rsidRDefault="00EE5402"/>
    <w:p w14:paraId="4B334462" w14:textId="77777777" w:rsidR="009E1EEF" w:rsidRPr="009E1EEF" w:rsidRDefault="00760081">
      <w:pPr>
        <w:rPr>
          <w:b/>
          <w:u w:val="single"/>
        </w:rPr>
      </w:pPr>
      <w:r>
        <w:rPr>
          <w:b/>
          <w:u w:val="single"/>
        </w:rPr>
        <w:t>MEETING AGENDA</w:t>
      </w:r>
    </w:p>
    <w:p w14:paraId="08D3308E" w14:textId="418DFE4F" w:rsidR="009E1EEF" w:rsidRPr="00057157" w:rsidRDefault="009E1EEF" w:rsidP="009E1EEF">
      <w:pPr>
        <w:pStyle w:val="ListParagraph"/>
        <w:numPr>
          <w:ilvl w:val="0"/>
          <w:numId w:val="1"/>
        </w:numPr>
        <w:rPr>
          <w:color w:val="FF0000"/>
        </w:rPr>
      </w:pPr>
      <w:r>
        <w:t>Regular meetings (first Friday at 3pm)</w:t>
      </w:r>
      <w:r w:rsidR="00057157">
        <w:t xml:space="preserve"> – </w:t>
      </w:r>
      <w:r w:rsidR="00057157" w:rsidRPr="00057157">
        <w:rPr>
          <w:color w:val="FF0000"/>
        </w:rPr>
        <w:t>next meeting on Jan. 11</w:t>
      </w:r>
      <w:r w:rsidR="00A014AF">
        <w:rPr>
          <w:color w:val="FF0000"/>
        </w:rPr>
        <w:t xml:space="preserve"> due to holiday break</w:t>
      </w:r>
      <w:bookmarkStart w:id="0" w:name="_GoBack"/>
      <w:bookmarkEnd w:id="0"/>
    </w:p>
    <w:p w14:paraId="28FA7FF8" w14:textId="77777777" w:rsidR="009E1EEF" w:rsidRDefault="009E1EEF" w:rsidP="009E1EEF">
      <w:pPr>
        <w:pStyle w:val="ListParagraph"/>
        <w:numPr>
          <w:ilvl w:val="0"/>
          <w:numId w:val="1"/>
        </w:numPr>
      </w:pPr>
      <w:r>
        <w:t>Website update (almost there!)</w:t>
      </w:r>
    </w:p>
    <w:p w14:paraId="2D0C1267" w14:textId="0E9CB5C7" w:rsidR="00E747B5" w:rsidRPr="0009533A" w:rsidRDefault="00E747B5" w:rsidP="00E747B5">
      <w:pPr>
        <w:pStyle w:val="ListParagraph"/>
        <w:numPr>
          <w:ilvl w:val="1"/>
          <w:numId w:val="1"/>
        </w:numPr>
        <w:rPr>
          <w:color w:val="FF0000"/>
        </w:rPr>
      </w:pPr>
      <w:r>
        <w:t xml:space="preserve">presentations from kickoff, </w:t>
      </w:r>
      <w:r w:rsidR="009B7FCB">
        <w:t xml:space="preserve">templates for annual reports, </w:t>
      </w:r>
      <w:r w:rsidR="0009533A">
        <w:t xml:space="preserve">- </w:t>
      </w:r>
      <w:r w:rsidR="0009533A" w:rsidRPr="0009533A">
        <w:rPr>
          <w:color w:val="FF0000"/>
        </w:rPr>
        <w:t>smartpath.org</w:t>
      </w:r>
    </w:p>
    <w:p w14:paraId="432AD3EE" w14:textId="4943250F" w:rsidR="00016D62" w:rsidRDefault="00016D62" w:rsidP="009E1EEF">
      <w:pPr>
        <w:pStyle w:val="ListParagraph"/>
        <w:numPr>
          <w:ilvl w:val="0"/>
          <w:numId w:val="1"/>
        </w:numPr>
      </w:pPr>
      <w:r>
        <w:t>Logo</w:t>
      </w:r>
      <w:r w:rsidR="00585E40">
        <w:t xml:space="preserve"> (see PPT)</w:t>
      </w:r>
      <w:r w:rsidR="0009533A">
        <w:t xml:space="preserve"> – </w:t>
      </w:r>
      <w:r w:rsidR="0009533A" w:rsidRPr="0009533A">
        <w:rPr>
          <w:color w:val="FF0000"/>
        </w:rPr>
        <w:t>later will be circulated</w:t>
      </w:r>
    </w:p>
    <w:p w14:paraId="5D113B7C" w14:textId="77AE237B" w:rsidR="009E1EEF" w:rsidRDefault="009E1EEF" w:rsidP="009E1EEF">
      <w:pPr>
        <w:pStyle w:val="ListParagraph"/>
        <w:numPr>
          <w:ilvl w:val="0"/>
          <w:numId w:val="1"/>
        </w:numPr>
      </w:pPr>
      <w:r>
        <w:t>Budget issues</w:t>
      </w:r>
      <w:r w:rsidR="00AC1192">
        <w:t xml:space="preserve"> </w:t>
      </w:r>
      <w:r w:rsidR="00AC1192" w:rsidRPr="00C9742A">
        <w:rPr>
          <w:color w:val="000000" w:themeColor="text1"/>
        </w:rPr>
        <w:t>ISU, TAMU, (UMES-forward email from Max)</w:t>
      </w:r>
    </w:p>
    <w:p w14:paraId="7923DEB5" w14:textId="79C6F663" w:rsidR="009E1EEF" w:rsidRPr="0009533A" w:rsidRDefault="00AA4F60" w:rsidP="009E1EEF">
      <w:pPr>
        <w:pStyle w:val="ListParagraph"/>
        <w:numPr>
          <w:ilvl w:val="1"/>
          <w:numId w:val="1"/>
        </w:numPr>
        <w:rPr>
          <w:color w:val="FF0000"/>
        </w:rPr>
      </w:pPr>
      <w:r>
        <w:t>Any issues with s</w:t>
      </w:r>
      <w:r w:rsidR="009E1EEF">
        <w:t>ub awards</w:t>
      </w:r>
      <w:r>
        <w:t>?</w:t>
      </w:r>
      <w:r w:rsidR="0009533A">
        <w:t xml:space="preserve"> – </w:t>
      </w:r>
      <w:r w:rsidR="006B0CE3">
        <w:rPr>
          <w:color w:val="FF0000"/>
        </w:rPr>
        <w:t>Carmen Gomes</w:t>
      </w:r>
      <w:r w:rsidR="0009533A" w:rsidRPr="0009533A">
        <w:rPr>
          <w:color w:val="FF0000"/>
        </w:rPr>
        <w:t xml:space="preserve"> mentioned that we will follow up with him in a separate time to discuss the SoW</w:t>
      </w:r>
      <w:r w:rsidR="006B0CE3">
        <w:rPr>
          <w:color w:val="FF0000"/>
        </w:rPr>
        <w:t xml:space="preserve"> at ISU</w:t>
      </w:r>
    </w:p>
    <w:p w14:paraId="7023BDB6" w14:textId="6BABC0FD" w:rsidR="009E1EEF" w:rsidRDefault="009E1EEF" w:rsidP="009E1EEF">
      <w:pPr>
        <w:pStyle w:val="ListParagraph"/>
        <w:numPr>
          <w:ilvl w:val="0"/>
          <w:numId w:val="1"/>
        </w:numPr>
      </w:pPr>
      <w:r>
        <w:t xml:space="preserve">Team lead update </w:t>
      </w:r>
    </w:p>
    <w:tbl>
      <w:tblPr>
        <w:tblStyle w:val="TableGrid"/>
        <w:tblW w:w="0" w:type="auto"/>
        <w:tblInd w:w="720" w:type="dxa"/>
        <w:tblLook w:val="04A0" w:firstRow="1" w:lastRow="0" w:firstColumn="1" w:lastColumn="0" w:noHBand="0" w:noVBand="1"/>
      </w:tblPr>
      <w:tblGrid>
        <w:gridCol w:w="4315"/>
        <w:gridCol w:w="4315"/>
      </w:tblGrid>
      <w:tr w:rsidR="006F1643" w14:paraId="439B04F1" w14:textId="77777777" w:rsidTr="006F1643">
        <w:tc>
          <w:tcPr>
            <w:tcW w:w="4675" w:type="dxa"/>
          </w:tcPr>
          <w:p w14:paraId="2D195729" w14:textId="35A87C09" w:rsidR="006F1643" w:rsidRDefault="00B65BDE" w:rsidP="00B65BDE">
            <w:r>
              <w:sym w:font="Wingdings" w:char="F06C"/>
            </w:r>
            <w:r w:rsidR="006F1643">
              <w:t>UF</w:t>
            </w:r>
          </w:p>
          <w:p w14:paraId="40318FEB" w14:textId="1302FD36" w:rsidR="006F1643" w:rsidRDefault="00B65BDE" w:rsidP="00B65BDE">
            <w:r>
              <w:t>-</w:t>
            </w:r>
            <w:r w:rsidR="006F1643">
              <w:t>FWMD matching grants to assist with baseline data on grower proclivity</w:t>
            </w:r>
          </w:p>
          <w:p w14:paraId="486B03E9" w14:textId="58FD9326" w:rsidR="006F1643" w:rsidRDefault="00B65BDE" w:rsidP="00B65BDE">
            <w:r>
              <w:t>-</w:t>
            </w:r>
            <w:r w:rsidR="006F1643">
              <w:t>Networking with industry stakeholders (13 in total thus far)</w:t>
            </w:r>
          </w:p>
          <w:p w14:paraId="4C81DDCE" w14:textId="3748AA6F" w:rsidR="006F1643" w:rsidRDefault="00B65BDE" w:rsidP="00B65BDE">
            <w:r>
              <w:t>-</w:t>
            </w:r>
            <w:r w:rsidR="006F1643">
              <w:t>Library/portfolio development for sensors</w:t>
            </w:r>
          </w:p>
          <w:p w14:paraId="2D2711B6" w14:textId="34E9BE7F" w:rsidR="006F1643" w:rsidRDefault="00B65BDE" w:rsidP="00B65BDE">
            <w:r>
              <w:t>-</w:t>
            </w:r>
            <w:r w:rsidR="006F1643">
              <w:t>Initiated data gathering step</w:t>
            </w:r>
          </w:p>
          <w:p w14:paraId="4EDF3FD8" w14:textId="7DED9622" w:rsidR="006F1643" w:rsidRDefault="00B65BDE" w:rsidP="00B65BDE">
            <w:r>
              <w:t>-</w:t>
            </w:r>
            <w:r w:rsidR="006F1643">
              <w:t>Need to work on architecture and mirror library at TAMU</w:t>
            </w:r>
          </w:p>
          <w:p w14:paraId="65A11B4E" w14:textId="12B7EFCB" w:rsidR="006F1643" w:rsidRDefault="00B65BDE" w:rsidP="00B65BDE">
            <w:r>
              <w:t>-</w:t>
            </w:r>
            <w:r w:rsidR="006F1643">
              <w:t>UG research program</w:t>
            </w:r>
          </w:p>
          <w:p w14:paraId="70A1775E" w14:textId="42F1AD12" w:rsidR="006F1643" w:rsidRDefault="00B65BDE" w:rsidP="00B65BDE">
            <w:r>
              <w:t>-</w:t>
            </w:r>
            <w:r w:rsidR="006F1643">
              <w:t>White papers/reviews</w:t>
            </w:r>
          </w:p>
          <w:p w14:paraId="7D6D50E6" w14:textId="7BC671CD" w:rsidR="006F1643" w:rsidRDefault="00B65BDE" w:rsidP="00B65BDE">
            <w:r>
              <w:t>-</w:t>
            </w:r>
            <w:r w:rsidR="006F1643">
              <w:t>Sma</w:t>
            </w:r>
            <w:r>
              <w:t>rt systems and IoT (McLamore,</w:t>
            </w:r>
            <w:r w:rsidR="006F1643">
              <w:t xml:space="preserve"> Datta) </w:t>
            </w:r>
          </w:p>
          <w:p w14:paraId="65C57C37" w14:textId="62834A59" w:rsidR="006F1643" w:rsidRDefault="00B65BDE" w:rsidP="00B65BDE">
            <w:r>
              <w:t xml:space="preserve">- </w:t>
            </w:r>
            <w:r w:rsidR="006F1643">
              <w:t>Review of pathogens in Listeria sensing (</w:t>
            </w:r>
            <w:proofErr w:type="spellStart"/>
            <w:r w:rsidR="006F1643">
              <w:t>McLamore</w:t>
            </w:r>
            <w:proofErr w:type="spellEnd"/>
            <w:r w:rsidR="006F1643">
              <w:t xml:space="preserve">, </w:t>
            </w:r>
            <w:proofErr w:type="spellStart"/>
            <w:r w:rsidR="006F1643">
              <w:t>Danyluk</w:t>
            </w:r>
            <w:proofErr w:type="spellEnd"/>
            <w:r w:rsidR="006F1643">
              <w:t>)</w:t>
            </w:r>
          </w:p>
          <w:p w14:paraId="643B4323" w14:textId="4EA06843" w:rsidR="006F1643" w:rsidRDefault="00B65BDE" w:rsidP="00B65BDE">
            <w:r>
              <w:t>-</w:t>
            </w:r>
            <w:r w:rsidR="006F1643">
              <w:t xml:space="preserve">Water reuse for Ag in FL (Bean, Martinez, </w:t>
            </w:r>
            <w:proofErr w:type="spellStart"/>
            <w:r w:rsidR="006F1643">
              <w:t>Danyluk</w:t>
            </w:r>
            <w:proofErr w:type="spellEnd"/>
            <w:r w:rsidR="006F1643">
              <w:t>)</w:t>
            </w:r>
          </w:p>
          <w:p w14:paraId="508B8AE7" w14:textId="7B78BCA0" w:rsidR="006F1643" w:rsidRDefault="00B65BDE" w:rsidP="00B65BDE">
            <w:r>
              <w:t>-</w:t>
            </w:r>
            <w:r w:rsidR="006F1643">
              <w:t xml:space="preserve">Drivers of adoption for AWS (Watson, </w:t>
            </w:r>
            <w:proofErr w:type="spellStart"/>
            <w:r w:rsidR="006F1643">
              <w:t>Danyluk</w:t>
            </w:r>
            <w:proofErr w:type="spellEnd"/>
            <w:r w:rsidR="006F1643">
              <w:t>, Bean)</w:t>
            </w:r>
          </w:p>
          <w:p w14:paraId="145C9D0F" w14:textId="7C109DFB" w:rsidR="006F1643" w:rsidRDefault="00B65BDE" w:rsidP="00B65BDE">
            <w:r>
              <w:t>-</w:t>
            </w:r>
            <w:r w:rsidR="006F1643">
              <w:t>Can smart sensors improve FSMA for ag irrigation water? (???)</w:t>
            </w:r>
          </w:p>
          <w:p w14:paraId="4001F375" w14:textId="5CA109AD" w:rsidR="006F1643" w:rsidRDefault="00B65BDE" w:rsidP="00B65BDE">
            <w:r>
              <w:t>-</w:t>
            </w:r>
            <w:r w:rsidR="006F1643">
              <w:t>The role of smart systems in ag water reuse (???)</w:t>
            </w:r>
          </w:p>
          <w:p w14:paraId="25E5B363" w14:textId="33E412BD" w:rsidR="006F1643" w:rsidRDefault="00B65BDE" w:rsidP="00B65BDE">
            <w:r>
              <w:t>-</w:t>
            </w:r>
            <w:r w:rsidR="006F1643">
              <w:t>Water reuse for ag irrigation (???)</w:t>
            </w:r>
          </w:p>
          <w:p w14:paraId="4FAFBAB2" w14:textId="239A16EF" w:rsidR="00B65BDE" w:rsidRDefault="00B65BDE" w:rsidP="00B65BDE"/>
          <w:p w14:paraId="696E8140" w14:textId="77777777" w:rsidR="00B65BDE" w:rsidRDefault="00B65BDE" w:rsidP="00B65BDE"/>
          <w:p w14:paraId="781F954F" w14:textId="3135D299" w:rsidR="006F1643" w:rsidRDefault="00B65BDE" w:rsidP="00B65BDE">
            <w:r>
              <w:lastRenderedPageBreak/>
              <w:sym w:font="Wingdings" w:char="F06C"/>
            </w:r>
            <w:r w:rsidR="006F1643">
              <w:t>ISU</w:t>
            </w:r>
          </w:p>
          <w:p w14:paraId="6EAFE850" w14:textId="46C3F955" w:rsidR="006F1643" w:rsidRDefault="00B65BDE" w:rsidP="00B65BDE">
            <w:r>
              <w:t>-</w:t>
            </w:r>
            <w:r w:rsidR="006F1643">
              <w:t>Set up meeting plan for future</w:t>
            </w:r>
          </w:p>
          <w:p w14:paraId="6D704590" w14:textId="484A05E8" w:rsidR="006F1643" w:rsidRDefault="00B65BDE" w:rsidP="00B65BDE">
            <w:r>
              <w:t>-</w:t>
            </w:r>
            <w:r w:rsidR="006F1643">
              <w:t>Identifying students</w:t>
            </w:r>
          </w:p>
          <w:p w14:paraId="072992F0" w14:textId="1ACC0F2F" w:rsidR="006F1643" w:rsidRDefault="00B65BDE" w:rsidP="00B65BDE">
            <w:r>
              <w:t>-</w:t>
            </w:r>
            <w:r w:rsidR="006F1643">
              <w:t>Submitted article to water research (E coli fate/transport and risk)</w:t>
            </w:r>
          </w:p>
          <w:p w14:paraId="60F6AAC5" w14:textId="75EDD9A7" w:rsidR="006F1643" w:rsidRDefault="00B65BDE" w:rsidP="00B65BDE">
            <w:r>
              <w:t>-</w:t>
            </w:r>
            <w:r w:rsidR="006F1643">
              <w:t xml:space="preserve">Bioreactor testing with </w:t>
            </w:r>
            <w:r w:rsidR="006F1643" w:rsidRPr="00B65BDE">
              <w:rPr>
                <w:i/>
              </w:rPr>
              <w:t>E coli</w:t>
            </w:r>
            <w:r w:rsidR="002B487A">
              <w:t xml:space="preserve"> &amp; nitrogen</w:t>
            </w:r>
          </w:p>
          <w:p w14:paraId="0F0F2D85" w14:textId="77777777" w:rsidR="002B487A" w:rsidRDefault="002B487A" w:rsidP="00B65BDE"/>
          <w:p w14:paraId="691A6363" w14:textId="77777777" w:rsidR="002B487A" w:rsidRDefault="002B487A" w:rsidP="00B65BDE"/>
          <w:p w14:paraId="7202407F" w14:textId="545201C2" w:rsidR="006F1643" w:rsidRDefault="00B65BDE" w:rsidP="00B65BDE">
            <w:r>
              <w:sym w:font="Wingdings" w:char="F06C"/>
            </w:r>
            <w:r w:rsidR="006F1643">
              <w:t>TAMU</w:t>
            </w:r>
          </w:p>
          <w:p w14:paraId="5B714EC8" w14:textId="185E6EF1" w:rsidR="006F1643" w:rsidRDefault="00B65BDE" w:rsidP="00B65BDE">
            <w:r>
              <w:t>-</w:t>
            </w:r>
            <w:r w:rsidR="006F1643">
              <w:t>Coordinating and getting lined up for next year (Terry/</w:t>
            </w:r>
            <w:proofErr w:type="spellStart"/>
            <w:r w:rsidR="006F1643">
              <w:t>Sreeram</w:t>
            </w:r>
            <w:proofErr w:type="spellEnd"/>
            <w:r w:rsidR="006F1643">
              <w:t>)</w:t>
            </w:r>
          </w:p>
          <w:p w14:paraId="24E8383B" w14:textId="4517C4CA" w:rsidR="006F1643" w:rsidRDefault="00B65BDE" w:rsidP="00B65BDE">
            <w:r>
              <w:t>-</w:t>
            </w:r>
            <w:r w:rsidR="006F1643">
              <w:t>Identified a field site (what dates?)</w:t>
            </w:r>
          </w:p>
          <w:p w14:paraId="0812E6A2" w14:textId="77777777" w:rsidR="002B487A" w:rsidRDefault="002B487A" w:rsidP="00B65BDE"/>
          <w:p w14:paraId="5820BD82" w14:textId="77777777" w:rsidR="002B487A" w:rsidRDefault="002B487A" w:rsidP="00B65BDE"/>
          <w:p w14:paraId="22F7405C" w14:textId="77777777" w:rsidR="002B487A" w:rsidRDefault="002B487A" w:rsidP="00B65BDE"/>
          <w:p w14:paraId="211BCF48" w14:textId="77777777" w:rsidR="002B487A" w:rsidRDefault="002B487A" w:rsidP="00B65BDE"/>
          <w:p w14:paraId="67291C6C" w14:textId="77777777" w:rsidR="002B487A" w:rsidRDefault="002B487A" w:rsidP="00B65BDE"/>
          <w:p w14:paraId="7BC206A6" w14:textId="42EBB26F" w:rsidR="006F1643" w:rsidRDefault="00B65BDE" w:rsidP="00B65BDE">
            <w:r>
              <w:sym w:font="Wingdings" w:char="F06C"/>
            </w:r>
            <w:r w:rsidR="006F1643">
              <w:t>UMES</w:t>
            </w:r>
          </w:p>
          <w:p w14:paraId="5D85F8A0" w14:textId="610FBE9C" w:rsidR="006F1643" w:rsidRDefault="00B65BDE" w:rsidP="00B65BDE">
            <w:r>
              <w:t>-</w:t>
            </w:r>
            <w:r w:rsidR="006F1643">
              <w:t>Lots (5 years) of ba</w:t>
            </w:r>
            <w:r>
              <w:t xml:space="preserve">seline data from sediment (environ </w:t>
            </w:r>
            <w:r w:rsidR="006F1643">
              <w:t>parameters, lots of monitoring o</w:t>
            </w:r>
            <w:r>
              <w:t>f ditches-E coli, nutrients</w:t>
            </w:r>
            <w:r w:rsidR="006F1643">
              <w:t>).</w:t>
            </w:r>
          </w:p>
          <w:p w14:paraId="77A008BC" w14:textId="73EB30DF" w:rsidR="006F1643" w:rsidRDefault="00B65BDE" w:rsidP="00B65BDE">
            <w:r>
              <w:t>-</w:t>
            </w:r>
            <w:r w:rsidR="006F1643">
              <w:t>Monthly sampling</w:t>
            </w:r>
            <w:r>
              <w:t xml:space="preserve"> </w:t>
            </w:r>
            <w:r w:rsidR="006F1643">
              <w:t>ponds (water quality)</w:t>
            </w:r>
          </w:p>
          <w:p w14:paraId="517C02BE" w14:textId="6589713B" w:rsidR="006F1643" w:rsidRDefault="00B65BDE" w:rsidP="00B65BDE">
            <w:r>
              <w:t>-</w:t>
            </w:r>
            <w:r w:rsidR="006F1643">
              <w:t>Weekly monitoring of ditches</w:t>
            </w:r>
          </w:p>
          <w:p w14:paraId="5EC1BBC9" w14:textId="77777777" w:rsidR="002B487A" w:rsidRDefault="002B487A" w:rsidP="00B65BDE"/>
          <w:p w14:paraId="1D8202F9" w14:textId="6C0D8C06" w:rsidR="006F1643" w:rsidRDefault="00B65BDE" w:rsidP="00B65BDE">
            <w:r>
              <w:sym w:font="Wingdings" w:char="F06C"/>
            </w:r>
            <w:r w:rsidR="006F1643">
              <w:t>UW</w:t>
            </w:r>
          </w:p>
          <w:p w14:paraId="1FB8DD08" w14:textId="3C98D0B2" w:rsidR="006F1643" w:rsidRDefault="00B65BDE" w:rsidP="00B65BDE">
            <w:r>
              <w:t>-</w:t>
            </w:r>
            <w:r w:rsidR="006F1643">
              <w:t>Data should be discussed now.</w:t>
            </w:r>
          </w:p>
          <w:p w14:paraId="120435D4" w14:textId="3FF3CF44" w:rsidR="006F1643" w:rsidRDefault="00B65BDE" w:rsidP="00B65BDE">
            <w:r>
              <w:t>-</w:t>
            </w:r>
            <w:r w:rsidR="006F1643">
              <w:t>Human subjects protocol (What? Why?)</w:t>
            </w:r>
          </w:p>
          <w:p w14:paraId="4D7FDFEB" w14:textId="77777777" w:rsidR="006F1643" w:rsidRDefault="006F1643" w:rsidP="006F1643">
            <w:pPr>
              <w:pStyle w:val="ListParagraph"/>
              <w:ind w:left="0"/>
            </w:pPr>
          </w:p>
        </w:tc>
        <w:tc>
          <w:tcPr>
            <w:tcW w:w="4675" w:type="dxa"/>
          </w:tcPr>
          <w:p w14:paraId="297B0BC1" w14:textId="4A7493F8" w:rsidR="006F1643" w:rsidRPr="00B65BDE" w:rsidRDefault="00B65BDE" w:rsidP="00B65BDE">
            <w:pPr>
              <w:rPr>
                <w:color w:val="FF0000"/>
              </w:rPr>
            </w:pPr>
            <w:r>
              <w:lastRenderedPageBreak/>
              <w:sym w:font="Wingdings" w:char="F06E"/>
            </w:r>
            <w:r w:rsidR="006F1643">
              <w:t xml:space="preserve">UF – </w:t>
            </w:r>
            <w:r w:rsidR="006F1643" w:rsidRPr="00B65BDE">
              <w:rPr>
                <w:color w:val="FF0000"/>
              </w:rPr>
              <w:t>small meetings with folks to get started. Water management groups meeting, Evan provided an update. Producers and consumers awareness of using AWS, there is some matching funding to complement the current project.</w:t>
            </w:r>
          </w:p>
          <w:p w14:paraId="707EBD9B" w14:textId="7EF3855C" w:rsidR="006F1643" w:rsidRPr="00B65BDE" w:rsidRDefault="00B65BDE" w:rsidP="00B65BDE">
            <w:pPr>
              <w:rPr>
                <w:color w:val="FF0000"/>
              </w:rPr>
            </w:pPr>
            <w:r>
              <w:rPr>
                <w:color w:val="FF0000"/>
              </w:rPr>
              <w:t>-</w:t>
            </w:r>
            <w:r w:rsidR="006F1643" w:rsidRPr="00B65BDE">
              <w:rPr>
                <w:color w:val="FF0000"/>
              </w:rPr>
              <w:t xml:space="preserve">One or two white papers on </w:t>
            </w:r>
            <w:proofErr w:type="gramStart"/>
            <w:r w:rsidR="006F1643" w:rsidRPr="00B65BDE">
              <w:rPr>
                <w:color w:val="FF0000"/>
              </w:rPr>
              <w:t>growers</w:t>
            </w:r>
            <w:proofErr w:type="gramEnd"/>
            <w:r w:rsidR="006F1643" w:rsidRPr="00B65BDE">
              <w:rPr>
                <w:color w:val="FF0000"/>
              </w:rPr>
              <w:t xml:space="preserve"> perception to use AWS. If you believe your region had similar input, please get involved. </w:t>
            </w:r>
          </w:p>
          <w:p w14:paraId="493CE2FC" w14:textId="6790C64E" w:rsidR="006F1643" w:rsidRPr="00B65BDE" w:rsidRDefault="00B65BDE" w:rsidP="00B65BDE">
            <w:pPr>
              <w:rPr>
                <w:color w:val="FF0000"/>
              </w:rPr>
            </w:pPr>
            <w:r>
              <w:rPr>
                <w:color w:val="FF0000"/>
              </w:rPr>
              <w:t>-</w:t>
            </w:r>
            <w:r w:rsidR="006F1643" w:rsidRPr="00B65BDE">
              <w:rPr>
                <w:color w:val="FF0000"/>
              </w:rPr>
              <w:t xml:space="preserve">LOI from industry to </w:t>
            </w:r>
            <w:r>
              <w:rPr>
                <w:color w:val="FF0000"/>
              </w:rPr>
              <w:t xml:space="preserve">get involved in the project &amp; </w:t>
            </w:r>
            <w:r w:rsidR="006F1643" w:rsidRPr="00B65BDE">
              <w:rPr>
                <w:color w:val="FF0000"/>
              </w:rPr>
              <w:t xml:space="preserve">another effort on soil – </w:t>
            </w:r>
            <w:proofErr w:type="spellStart"/>
            <w:r w:rsidR="006F1643" w:rsidRPr="00B65BDE">
              <w:rPr>
                <w:color w:val="FF0000"/>
              </w:rPr>
              <w:t>SiTs</w:t>
            </w:r>
            <w:proofErr w:type="spellEnd"/>
            <w:r w:rsidR="006F1643" w:rsidRPr="00B65BDE">
              <w:rPr>
                <w:color w:val="FF0000"/>
              </w:rPr>
              <w:t xml:space="preserve"> NSF</w:t>
            </w:r>
          </w:p>
          <w:p w14:paraId="3FDCCB2B" w14:textId="63F1932F" w:rsidR="006F1643" w:rsidRPr="00B65BDE" w:rsidRDefault="00B65BDE" w:rsidP="00B65BDE">
            <w:pPr>
              <w:rPr>
                <w:color w:val="FF0000"/>
              </w:rPr>
            </w:pPr>
            <w:r>
              <w:rPr>
                <w:color w:val="FF0000"/>
              </w:rPr>
              <w:t>-</w:t>
            </w:r>
            <w:r w:rsidR="006F1643" w:rsidRPr="00B65BDE">
              <w:rPr>
                <w:color w:val="FF0000"/>
              </w:rPr>
              <w:t>Developing library and portfolio for treatment and sensors for irrigation water</w:t>
            </w:r>
          </w:p>
          <w:p w14:paraId="146B007F" w14:textId="291B2D93" w:rsidR="006F1643" w:rsidRPr="00B65BDE" w:rsidRDefault="00B65BDE" w:rsidP="00B65BDE">
            <w:pPr>
              <w:rPr>
                <w:color w:val="FF0000"/>
              </w:rPr>
            </w:pPr>
            <w:r>
              <w:rPr>
                <w:color w:val="FF0000"/>
              </w:rPr>
              <w:t>-</w:t>
            </w:r>
            <w:r w:rsidR="006F1643" w:rsidRPr="00B65BDE">
              <w:rPr>
                <w:color w:val="FF0000"/>
              </w:rPr>
              <w:t>Undergraduate research programs at UF – outlined 6 different white paper and reviews. If you are interested in participating on the reviews, follow up with Eric McLamore.</w:t>
            </w:r>
          </w:p>
          <w:p w14:paraId="67FED3BD" w14:textId="76FBE82D" w:rsidR="006F1643" w:rsidRDefault="00B65BDE" w:rsidP="00B65BDE">
            <w:pPr>
              <w:rPr>
                <w:color w:val="FF0000"/>
              </w:rPr>
            </w:pPr>
            <w:r>
              <w:rPr>
                <w:color w:val="FF0000"/>
              </w:rPr>
              <w:t>-</w:t>
            </w:r>
            <w:r w:rsidR="006F1643" w:rsidRPr="00B65BDE">
              <w:rPr>
                <w:color w:val="FF0000"/>
              </w:rPr>
              <w:t>Eric will circulate the list of white papers for us to sign up.</w:t>
            </w:r>
          </w:p>
          <w:p w14:paraId="3906F65E" w14:textId="5B263CE7" w:rsidR="00B65BDE" w:rsidRDefault="00B65BDE" w:rsidP="00B65BDE">
            <w:pPr>
              <w:rPr>
                <w:color w:val="FF0000"/>
              </w:rPr>
            </w:pPr>
          </w:p>
          <w:p w14:paraId="64FB5211" w14:textId="18884273" w:rsidR="00B65BDE" w:rsidRDefault="00B65BDE" w:rsidP="00B65BDE">
            <w:pPr>
              <w:rPr>
                <w:color w:val="FF0000"/>
              </w:rPr>
            </w:pPr>
          </w:p>
          <w:p w14:paraId="3E69FB50" w14:textId="02DAF51F" w:rsidR="00B65BDE" w:rsidRDefault="00B65BDE" w:rsidP="00B65BDE">
            <w:pPr>
              <w:rPr>
                <w:color w:val="FF0000"/>
              </w:rPr>
            </w:pPr>
          </w:p>
          <w:p w14:paraId="24FA5D90" w14:textId="77777777" w:rsidR="00B65BDE" w:rsidRPr="00B65BDE" w:rsidRDefault="00B65BDE" w:rsidP="00B65BDE">
            <w:pPr>
              <w:rPr>
                <w:color w:val="FF0000"/>
              </w:rPr>
            </w:pPr>
          </w:p>
          <w:p w14:paraId="360DDE11" w14:textId="78192060" w:rsidR="006F1643" w:rsidRPr="00B65BDE" w:rsidRDefault="00B65BDE" w:rsidP="00B65BDE">
            <w:pPr>
              <w:rPr>
                <w:color w:val="FF0000"/>
              </w:rPr>
            </w:pPr>
            <w:r>
              <w:rPr>
                <w:color w:val="FF0000"/>
              </w:rPr>
              <w:lastRenderedPageBreak/>
              <w:sym w:font="Wingdings" w:char="F06E"/>
            </w:r>
            <w:r w:rsidR="006F1643" w:rsidRPr="00B65BDE">
              <w:rPr>
                <w:color w:val="FF0000"/>
              </w:rPr>
              <w:t>ISU – mentioned about meeting early December with Co-PIs and our plan to visit again in early January to define projects and assign graduate students.</w:t>
            </w:r>
          </w:p>
          <w:p w14:paraId="4D0CF4F0" w14:textId="40C3E204" w:rsidR="006F1643" w:rsidRDefault="002B487A" w:rsidP="002B487A">
            <w:pPr>
              <w:rPr>
                <w:color w:val="FF0000"/>
              </w:rPr>
            </w:pPr>
            <w:r>
              <w:rPr>
                <w:color w:val="FF0000"/>
              </w:rPr>
              <w:t>-</w:t>
            </w:r>
            <w:r w:rsidR="006F1643" w:rsidRPr="002B487A">
              <w:rPr>
                <w:color w:val="FF0000"/>
              </w:rPr>
              <w:t>First project would be potentially on measuring E. coli and nitrogen on wood chip bioreactor.</w:t>
            </w:r>
          </w:p>
          <w:p w14:paraId="35C28128" w14:textId="77777777" w:rsidR="002B487A" w:rsidRPr="002B487A" w:rsidRDefault="002B487A" w:rsidP="002B487A">
            <w:pPr>
              <w:rPr>
                <w:color w:val="FF0000"/>
              </w:rPr>
            </w:pPr>
          </w:p>
          <w:p w14:paraId="051D6EF6" w14:textId="05E6280F" w:rsidR="006F1643" w:rsidRPr="002B487A" w:rsidRDefault="002B487A" w:rsidP="002B487A">
            <w:pPr>
              <w:rPr>
                <w:color w:val="FF0000"/>
              </w:rPr>
            </w:pPr>
            <w:r>
              <w:sym w:font="Wingdings" w:char="F06E"/>
            </w:r>
            <w:r w:rsidR="006F1643">
              <w:t xml:space="preserve">TAMU – </w:t>
            </w:r>
            <w:r w:rsidR="006F1643" w:rsidRPr="002B487A">
              <w:rPr>
                <w:color w:val="FF0000"/>
              </w:rPr>
              <w:t xml:space="preserve">Lucas provided the briefing. He went to Rio Grande Valle and connect with the extension group there and they are very interested in getting involved with the project and using the mobile treatment unit there. </w:t>
            </w:r>
          </w:p>
          <w:p w14:paraId="553689B0" w14:textId="408D0108" w:rsidR="006F1643" w:rsidRDefault="002B487A" w:rsidP="002B487A">
            <w:pPr>
              <w:rPr>
                <w:color w:val="FF0000"/>
              </w:rPr>
            </w:pPr>
            <w:r>
              <w:rPr>
                <w:color w:val="FF0000"/>
              </w:rPr>
              <w:t>-</w:t>
            </w:r>
            <w:r w:rsidR="006F1643" w:rsidRPr="002B487A">
              <w:rPr>
                <w:color w:val="FF0000"/>
              </w:rPr>
              <w:t>As the budget becomes available the activities will intensify.</w:t>
            </w:r>
          </w:p>
          <w:p w14:paraId="7C6D6DCA" w14:textId="77777777" w:rsidR="002B487A" w:rsidRPr="002B487A" w:rsidRDefault="002B487A" w:rsidP="002B487A">
            <w:pPr>
              <w:rPr>
                <w:color w:val="FF0000"/>
              </w:rPr>
            </w:pPr>
          </w:p>
          <w:p w14:paraId="284D193A" w14:textId="2E1EBB8B" w:rsidR="006F1643" w:rsidRPr="002B487A" w:rsidRDefault="002B487A" w:rsidP="002B487A">
            <w:pPr>
              <w:rPr>
                <w:color w:val="FF0000"/>
              </w:rPr>
            </w:pPr>
            <w:r>
              <w:sym w:font="Wingdings" w:char="F06E"/>
            </w:r>
            <w:r w:rsidR="006F1643">
              <w:t xml:space="preserve">UMES – </w:t>
            </w:r>
            <w:r w:rsidR="006F1643" w:rsidRPr="002B487A">
              <w:rPr>
                <w:color w:val="FF0000"/>
              </w:rPr>
              <w:t xml:space="preserve">measuring baseline information on irrigation water for foodborne pathogens using AWS (i.e., Listeria monocytogenes, </w:t>
            </w:r>
            <w:proofErr w:type="gramStart"/>
            <w:r>
              <w:rPr>
                <w:color w:val="FF0000"/>
              </w:rPr>
              <w:t xml:space="preserve">Salmonella, </w:t>
            </w:r>
            <w:r w:rsidR="006F1643" w:rsidRPr="002B487A">
              <w:rPr>
                <w:color w:val="FF0000"/>
              </w:rPr>
              <w:t xml:space="preserve"> meta</w:t>
            </w:r>
            <w:proofErr w:type="gramEnd"/>
            <w:r>
              <w:rPr>
                <w:color w:val="FF0000"/>
              </w:rPr>
              <w:t>-</w:t>
            </w:r>
            <w:r w:rsidR="006F1643" w:rsidRPr="002B487A">
              <w:rPr>
                <w:color w:val="FF0000"/>
              </w:rPr>
              <w:t>genomics, etc.). Water samples = 10 L</w:t>
            </w:r>
          </w:p>
          <w:p w14:paraId="7716712F" w14:textId="77777777" w:rsidR="002B487A" w:rsidRDefault="002B487A" w:rsidP="002B487A">
            <w:pPr>
              <w:rPr>
                <w:color w:val="FF0000"/>
              </w:rPr>
            </w:pPr>
            <w:r>
              <w:rPr>
                <w:color w:val="FF0000"/>
              </w:rPr>
              <w:t>-</w:t>
            </w:r>
            <w:r w:rsidR="006F1643" w:rsidRPr="002B487A">
              <w:rPr>
                <w:color w:val="FF0000"/>
              </w:rPr>
              <w:t>Collecting data on winter season.</w:t>
            </w:r>
          </w:p>
          <w:p w14:paraId="30CD9C50" w14:textId="7292716E" w:rsidR="006F1643" w:rsidRPr="002B487A" w:rsidRDefault="006F1643" w:rsidP="002B487A">
            <w:pPr>
              <w:rPr>
                <w:color w:val="FF0000"/>
              </w:rPr>
            </w:pPr>
            <w:r w:rsidRPr="002B487A">
              <w:rPr>
                <w:color w:val="FF0000"/>
              </w:rPr>
              <w:t xml:space="preserve"> </w:t>
            </w:r>
          </w:p>
          <w:p w14:paraId="5AF28586" w14:textId="4C617632" w:rsidR="006F1643" w:rsidRPr="002B487A" w:rsidRDefault="002B487A" w:rsidP="002B487A">
            <w:pPr>
              <w:rPr>
                <w:color w:val="FF0000"/>
              </w:rPr>
            </w:pPr>
            <w:r>
              <w:sym w:font="Wingdings" w:char="F06E"/>
            </w:r>
            <w:r w:rsidR="006F1643">
              <w:t xml:space="preserve">UW – </w:t>
            </w:r>
            <w:r w:rsidR="006F1643" w:rsidRPr="002B487A">
              <w:rPr>
                <w:color w:val="FF0000"/>
              </w:rPr>
              <w:t xml:space="preserve">human subjects’ protocol, data sharing and management. </w:t>
            </w:r>
          </w:p>
          <w:p w14:paraId="24F94511" w14:textId="68DCD921" w:rsidR="006F1643" w:rsidRPr="002B487A" w:rsidRDefault="002B487A" w:rsidP="002B487A">
            <w:pPr>
              <w:rPr>
                <w:color w:val="FF0000"/>
              </w:rPr>
            </w:pPr>
            <w:r>
              <w:rPr>
                <w:color w:val="FF0000"/>
              </w:rPr>
              <w:t>-</w:t>
            </w:r>
            <w:r w:rsidR="006F1643" w:rsidRPr="002B487A">
              <w:rPr>
                <w:color w:val="FF0000"/>
              </w:rPr>
              <w:t>Obtain information (homework is part of that) to assist all members define the outcomes, goals and strategies regionally, in order to have convergence and big picture of the CAP project.</w:t>
            </w:r>
          </w:p>
          <w:p w14:paraId="3F023936" w14:textId="66E094BC" w:rsidR="006F1643" w:rsidRDefault="002B487A" w:rsidP="002B487A">
            <w:r>
              <w:rPr>
                <w:color w:val="FF0000"/>
              </w:rPr>
              <w:t>-</w:t>
            </w:r>
            <w:r w:rsidR="006F1643" w:rsidRPr="002B487A">
              <w:rPr>
                <w:color w:val="FF0000"/>
              </w:rPr>
              <w:t xml:space="preserve">Share data and data management to be done among all the institutions. Eric mentioned about efforts to hire Nikolai (UF statistics faculty) and another faculty (big data) at ABE UF to participate on the center and assist with data analysis. </w:t>
            </w:r>
          </w:p>
          <w:p w14:paraId="3DBE2B97" w14:textId="77777777" w:rsidR="006F1643" w:rsidRDefault="006F1643" w:rsidP="006F1643">
            <w:pPr>
              <w:pStyle w:val="ListParagraph"/>
              <w:ind w:left="0"/>
            </w:pPr>
          </w:p>
        </w:tc>
      </w:tr>
    </w:tbl>
    <w:p w14:paraId="3717A3D2" w14:textId="3C4C79C9" w:rsidR="006F1643" w:rsidRDefault="006F1643" w:rsidP="006F1643">
      <w:pPr>
        <w:pStyle w:val="ListParagraph"/>
      </w:pPr>
    </w:p>
    <w:p w14:paraId="6F615DEF" w14:textId="77777777" w:rsidR="00794386" w:rsidRPr="00794386" w:rsidRDefault="00794386" w:rsidP="00794386">
      <w:pPr>
        <w:rPr>
          <w:b/>
          <w:color w:val="000000" w:themeColor="text1"/>
          <w:u w:val="single"/>
        </w:rPr>
      </w:pPr>
      <w:r w:rsidRPr="00794386">
        <w:rPr>
          <w:b/>
          <w:color w:val="000000" w:themeColor="text1"/>
          <w:u w:val="single"/>
        </w:rPr>
        <w:t xml:space="preserve">Other discussions </w:t>
      </w:r>
    </w:p>
    <w:p w14:paraId="308DF675" w14:textId="41403105" w:rsidR="00016D62" w:rsidRPr="00794386" w:rsidRDefault="00794386" w:rsidP="00016D62">
      <w:pPr>
        <w:pStyle w:val="ListParagraph"/>
        <w:numPr>
          <w:ilvl w:val="0"/>
          <w:numId w:val="1"/>
        </w:numPr>
        <w:rPr>
          <w:color w:val="000000" w:themeColor="text1"/>
        </w:rPr>
      </w:pPr>
      <w:r w:rsidRPr="00794386">
        <w:rPr>
          <w:color w:val="000000" w:themeColor="text1"/>
        </w:rPr>
        <w:t>H</w:t>
      </w:r>
      <w:r w:rsidR="00016D62" w:rsidRPr="00794386">
        <w:rPr>
          <w:color w:val="000000" w:themeColor="text1"/>
        </w:rPr>
        <w:t>omework</w:t>
      </w:r>
      <w:r w:rsidR="00677CE9" w:rsidRPr="00794386">
        <w:rPr>
          <w:color w:val="000000" w:themeColor="text1"/>
        </w:rPr>
        <w:t xml:space="preserve"> – </w:t>
      </w:r>
      <w:r w:rsidRPr="00794386">
        <w:rPr>
          <w:color w:val="000000" w:themeColor="text1"/>
        </w:rPr>
        <w:t xml:space="preserve">Due </w:t>
      </w:r>
      <w:r w:rsidR="00677CE9" w:rsidRPr="00794386">
        <w:rPr>
          <w:color w:val="000000" w:themeColor="text1"/>
        </w:rPr>
        <w:t>Feb. 1</w:t>
      </w:r>
    </w:p>
    <w:p w14:paraId="5134BB06" w14:textId="4C26BEB8" w:rsidR="009B7FCB" w:rsidRPr="00794386" w:rsidRDefault="009B7FCB" w:rsidP="009B7FCB">
      <w:pPr>
        <w:pStyle w:val="ListParagraph"/>
        <w:numPr>
          <w:ilvl w:val="0"/>
          <w:numId w:val="1"/>
        </w:numPr>
        <w:rPr>
          <w:color w:val="000000" w:themeColor="text1"/>
        </w:rPr>
      </w:pPr>
      <w:r w:rsidRPr="00794386">
        <w:rPr>
          <w:color w:val="000000" w:themeColor="text1"/>
        </w:rPr>
        <w:t>NEXT MEETING-JAN 11 3PM EST</w:t>
      </w:r>
    </w:p>
    <w:p w14:paraId="056F8259" w14:textId="56A568C1" w:rsidR="007E09E6" w:rsidRPr="00794386" w:rsidRDefault="007E09E6" w:rsidP="007E09E6">
      <w:pPr>
        <w:pStyle w:val="ListParagraph"/>
        <w:numPr>
          <w:ilvl w:val="1"/>
          <w:numId w:val="1"/>
        </w:numPr>
        <w:rPr>
          <w:color w:val="000000" w:themeColor="text1"/>
        </w:rPr>
      </w:pPr>
      <w:r w:rsidRPr="00794386">
        <w:rPr>
          <w:color w:val="000000" w:themeColor="text1"/>
        </w:rPr>
        <w:t>Major topic-Center of Excellence?</w:t>
      </w:r>
    </w:p>
    <w:p w14:paraId="186C4290" w14:textId="77777777" w:rsidR="00794386" w:rsidRPr="00794386" w:rsidRDefault="00794386" w:rsidP="00794386">
      <w:pPr>
        <w:pStyle w:val="ListParagraph"/>
        <w:numPr>
          <w:ilvl w:val="0"/>
          <w:numId w:val="1"/>
        </w:numPr>
        <w:rPr>
          <w:color w:val="000000" w:themeColor="text1"/>
        </w:rPr>
      </w:pPr>
      <w:r w:rsidRPr="00794386">
        <w:rPr>
          <w:color w:val="000000" w:themeColor="text1"/>
        </w:rPr>
        <w:t>Winter Planting season?</w:t>
      </w:r>
    </w:p>
    <w:p w14:paraId="0C424430" w14:textId="77777777" w:rsidR="00794386" w:rsidRPr="00794386" w:rsidRDefault="00794386" w:rsidP="00794386">
      <w:pPr>
        <w:pStyle w:val="ListParagraph"/>
        <w:numPr>
          <w:ilvl w:val="1"/>
          <w:numId w:val="1"/>
        </w:numPr>
        <w:rPr>
          <w:color w:val="000000" w:themeColor="text1"/>
        </w:rPr>
      </w:pPr>
      <w:r w:rsidRPr="00794386">
        <w:rPr>
          <w:color w:val="000000" w:themeColor="text1"/>
        </w:rPr>
        <w:lastRenderedPageBreak/>
        <w:t>UMES has LOTS of data that can be mined</w:t>
      </w:r>
    </w:p>
    <w:p w14:paraId="653EAFEA" w14:textId="77777777" w:rsidR="00794386" w:rsidRPr="00794386" w:rsidRDefault="00794386" w:rsidP="00794386">
      <w:pPr>
        <w:pStyle w:val="ListParagraph"/>
        <w:numPr>
          <w:ilvl w:val="0"/>
          <w:numId w:val="1"/>
        </w:numPr>
        <w:rPr>
          <w:color w:val="000000" w:themeColor="text1"/>
        </w:rPr>
      </w:pPr>
      <w:r w:rsidRPr="00794386">
        <w:rPr>
          <w:color w:val="000000" w:themeColor="text1"/>
        </w:rPr>
        <w:t>Plato can create a curation/repository mechanism for this data</w:t>
      </w:r>
    </w:p>
    <w:p w14:paraId="30EF92FA" w14:textId="77777777" w:rsidR="00794386" w:rsidRPr="00794386" w:rsidRDefault="00794386" w:rsidP="00794386">
      <w:pPr>
        <w:pStyle w:val="ListParagraph"/>
        <w:numPr>
          <w:ilvl w:val="1"/>
          <w:numId w:val="1"/>
        </w:numPr>
        <w:rPr>
          <w:color w:val="000000" w:themeColor="text1"/>
        </w:rPr>
      </w:pPr>
      <w:r w:rsidRPr="00794386">
        <w:rPr>
          <w:color w:val="000000" w:themeColor="text1"/>
        </w:rPr>
        <w:t>Plato has good ideas of how to do this at UF with David Norton’s help</w:t>
      </w:r>
    </w:p>
    <w:p w14:paraId="71E65B08" w14:textId="77777777" w:rsidR="00794386" w:rsidRPr="00794386" w:rsidRDefault="00794386" w:rsidP="00794386">
      <w:pPr>
        <w:pStyle w:val="ListParagraph"/>
        <w:numPr>
          <w:ilvl w:val="0"/>
          <w:numId w:val="1"/>
        </w:numPr>
        <w:rPr>
          <w:color w:val="000000" w:themeColor="text1"/>
        </w:rPr>
      </w:pPr>
      <w:r w:rsidRPr="00794386">
        <w:rPr>
          <w:color w:val="000000" w:themeColor="text1"/>
        </w:rPr>
        <w:t>Coordinate extension offices?</w:t>
      </w:r>
    </w:p>
    <w:p w14:paraId="22B08916" w14:textId="53355130" w:rsidR="00794386" w:rsidRPr="005213DD" w:rsidRDefault="00794386" w:rsidP="005213DD">
      <w:pPr>
        <w:pStyle w:val="ListParagraph"/>
        <w:numPr>
          <w:ilvl w:val="1"/>
          <w:numId w:val="1"/>
        </w:numPr>
        <w:rPr>
          <w:color w:val="000000" w:themeColor="text1"/>
        </w:rPr>
      </w:pPr>
      <w:r w:rsidRPr="00794386">
        <w:rPr>
          <w:color w:val="000000" w:themeColor="text1"/>
        </w:rPr>
        <w:t>We should figure this out during the first semester and try to get people in touch</w:t>
      </w:r>
    </w:p>
    <w:p w14:paraId="6EF7AAD2" w14:textId="50B6D0F4" w:rsidR="00016D62" w:rsidRDefault="00016D62" w:rsidP="00016D62"/>
    <w:p w14:paraId="107B069F" w14:textId="77777777" w:rsidR="002B487A" w:rsidRPr="005213DD" w:rsidRDefault="002B487A" w:rsidP="00016D62">
      <w:pPr>
        <w:rPr>
          <w:color w:val="000000" w:themeColor="text1"/>
        </w:rPr>
      </w:pPr>
    </w:p>
    <w:p w14:paraId="2E612BBB" w14:textId="54D44755" w:rsidR="00A62372" w:rsidRPr="005213DD" w:rsidRDefault="00A62372" w:rsidP="00016D62">
      <w:pPr>
        <w:rPr>
          <w:b/>
          <w:color w:val="000000" w:themeColor="text1"/>
          <w:u w:val="single"/>
        </w:rPr>
      </w:pPr>
      <w:r w:rsidRPr="005213DD">
        <w:rPr>
          <w:b/>
          <w:color w:val="000000" w:themeColor="text1"/>
          <w:u w:val="single"/>
        </w:rPr>
        <w:t>HOMEWORK</w:t>
      </w:r>
      <w:r w:rsidR="009B7FCB" w:rsidRPr="005213DD">
        <w:rPr>
          <w:b/>
          <w:color w:val="000000" w:themeColor="text1"/>
          <w:u w:val="single"/>
        </w:rPr>
        <w:t xml:space="preserve">-PLEASE COMPLETE BEFORE </w:t>
      </w:r>
      <w:r w:rsidR="00242F39" w:rsidRPr="005213DD">
        <w:rPr>
          <w:b/>
          <w:color w:val="000000" w:themeColor="text1"/>
          <w:u w:val="single"/>
        </w:rPr>
        <w:t>FEB</w:t>
      </w:r>
      <w:r w:rsidR="00F52153" w:rsidRPr="005213DD">
        <w:rPr>
          <w:b/>
          <w:color w:val="000000" w:themeColor="text1"/>
          <w:u w:val="single"/>
        </w:rPr>
        <w:t>. 1</w:t>
      </w:r>
    </w:p>
    <w:p w14:paraId="60D77F12" w14:textId="77777777" w:rsidR="00691BB0" w:rsidRPr="005213DD" w:rsidRDefault="00016D62" w:rsidP="00016D62">
      <w:pPr>
        <w:rPr>
          <w:color w:val="000000" w:themeColor="text1"/>
        </w:rPr>
      </w:pPr>
      <w:r w:rsidRPr="005213DD">
        <w:rPr>
          <w:color w:val="000000" w:themeColor="text1"/>
        </w:rPr>
        <w:t xml:space="preserve">1) Each university team prepare a plan of work for year 1 activities. </w:t>
      </w:r>
    </w:p>
    <w:p w14:paraId="4632C316" w14:textId="77777777" w:rsidR="00691BB0" w:rsidRPr="005213DD" w:rsidRDefault="00016D62" w:rsidP="00691BB0">
      <w:pPr>
        <w:pStyle w:val="ListParagraph"/>
        <w:numPr>
          <w:ilvl w:val="0"/>
          <w:numId w:val="2"/>
        </w:numPr>
        <w:rPr>
          <w:color w:val="000000" w:themeColor="text1"/>
        </w:rPr>
      </w:pPr>
      <w:r w:rsidRPr="005213DD">
        <w:rPr>
          <w:color w:val="000000" w:themeColor="text1"/>
        </w:rPr>
        <w:t xml:space="preserve">The plan of work should be divided into 3 sections (research, outreach, and education) </w:t>
      </w:r>
    </w:p>
    <w:p w14:paraId="2472EBE6" w14:textId="77777777" w:rsidR="00691BB0" w:rsidRDefault="00691BB0" w:rsidP="00691BB0">
      <w:pPr>
        <w:pStyle w:val="ListParagraph"/>
        <w:numPr>
          <w:ilvl w:val="0"/>
          <w:numId w:val="2"/>
        </w:numPr>
      </w:pPr>
      <w:r w:rsidRPr="005213DD">
        <w:rPr>
          <w:color w:val="000000" w:themeColor="text1"/>
        </w:rPr>
        <w:t>S</w:t>
      </w:r>
      <w:r w:rsidR="00016D62" w:rsidRPr="005213DD">
        <w:rPr>
          <w:color w:val="000000" w:themeColor="text1"/>
        </w:rPr>
        <w:t xml:space="preserve">hould include </w:t>
      </w:r>
      <w:r w:rsidRPr="005213DD">
        <w:rPr>
          <w:color w:val="000000" w:themeColor="text1"/>
        </w:rPr>
        <w:t>plann</w:t>
      </w:r>
      <w:r>
        <w:t>ed:</w:t>
      </w:r>
    </w:p>
    <w:p w14:paraId="67D0A647" w14:textId="77777777" w:rsidR="007842D5" w:rsidRDefault="00016D62" w:rsidP="00691BB0">
      <w:pPr>
        <w:pStyle w:val="ListParagraph"/>
        <w:numPr>
          <w:ilvl w:val="1"/>
          <w:numId w:val="2"/>
        </w:numPr>
      </w:pPr>
      <w:r>
        <w:t xml:space="preserve">activities </w:t>
      </w:r>
      <w:r w:rsidR="007E5759">
        <w:t xml:space="preserve">(focus on </w:t>
      </w:r>
      <w:r w:rsidR="00D614AC">
        <w:t xml:space="preserve">balance of </w:t>
      </w:r>
      <w:r w:rsidR="007E5759">
        <w:t>low hanging fruit</w:t>
      </w:r>
      <w:r w:rsidR="00D614AC">
        <w:t xml:space="preserve"> and laying foundation for future</w:t>
      </w:r>
      <w:r w:rsidR="007E5759">
        <w:t>)</w:t>
      </w:r>
    </w:p>
    <w:p w14:paraId="4A87D5D2" w14:textId="77777777" w:rsidR="007842D5" w:rsidRDefault="00016D62" w:rsidP="00691BB0">
      <w:pPr>
        <w:pStyle w:val="ListParagraph"/>
        <w:numPr>
          <w:ilvl w:val="1"/>
          <w:numId w:val="2"/>
        </w:numPr>
      </w:pPr>
      <w:r>
        <w:t xml:space="preserve">corresponding outputs (things that are made or produced by the activities) </w:t>
      </w:r>
    </w:p>
    <w:p w14:paraId="5822C5EF" w14:textId="77777777" w:rsidR="00016D62" w:rsidRDefault="00016D62" w:rsidP="00016D62">
      <w:pPr>
        <w:pStyle w:val="ListParagraph"/>
        <w:numPr>
          <w:ilvl w:val="1"/>
          <w:numId w:val="2"/>
        </w:numPr>
      </w:pPr>
      <w:r>
        <w:t>outcomes (the changes that will result because of the activities, usually changes in knowledge and or behaviors)</w:t>
      </w:r>
    </w:p>
    <w:p w14:paraId="49104A33" w14:textId="77777777" w:rsidR="00E85B33" w:rsidRDefault="00016D62" w:rsidP="00016D62">
      <w:r>
        <w:t xml:space="preserve">2) </w:t>
      </w:r>
      <w:r w:rsidR="00E22E75">
        <w:t>E</w:t>
      </w:r>
      <w:r>
        <w:t>valuation team</w:t>
      </w:r>
      <w:r w:rsidR="00E22E75">
        <w:t xml:space="preserve"> will</w:t>
      </w:r>
      <w:r>
        <w:t xml:space="preserve"> creat</w:t>
      </w:r>
      <w:r w:rsidR="00E22E75">
        <w:t>e</w:t>
      </w:r>
      <w:r>
        <w:t xml:space="preserve"> an illustration of </w:t>
      </w:r>
      <w:proofErr w:type="spellStart"/>
      <w:r w:rsidR="00E22E75">
        <w:t>SmartPath</w:t>
      </w:r>
      <w:proofErr w:type="spellEnd"/>
      <w:r w:rsidR="00E22E75">
        <w:t xml:space="preserve"> </w:t>
      </w:r>
      <w:r>
        <w:t xml:space="preserve">program logic to guide the activities and the related outcomes. </w:t>
      </w:r>
    </w:p>
    <w:p w14:paraId="10FB6158" w14:textId="77777777" w:rsidR="00886C7F" w:rsidRDefault="00E85B33" w:rsidP="00E85B33">
      <w:pPr>
        <w:pStyle w:val="ListParagraph"/>
        <w:numPr>
          <w:ilvl w:val="0"/>
          <w:numId w:val="3"/>
        </w:numPr>
      </w:pPr>
      <w:r>
        <w:t xml:space="preserve">Once HW is collected, UW </w:t>
      </w:r>
      <w:r w:rsidR="002E28F2">
        <w:t>will</w:t>
      </w:r>
      <w:r w:rsidR="00016D62">
        <w:t xml:space="preserve"> incorporate each university </w:t>
      </w:r>
      <w:proofErr w:type="gramStart"/>
      <w:r w:rsidR="00016D62">
        <w:t>teams</w:t>
      </w:r>
      <w:proofErr w:type="gramEnd"/>
      <w:r w:rsidR="00016D62">
        <w:t xml:space="preserve"> specific plans of work into the project’s program logic and create a template to monitor all the project activities </w:t>
      </w:r>
    </w:p>
    <w:p w14:paraId="16D22624" w14:textId="77777777" w:rsidR="00016D62" w:rsidRDefault="00886C7F" w:rsidP="00E85B33">
      <w:pPr>
        <w:pStyle w:val="ListParagraph"/>
        <w:numPr>
          <w:ilvl w:val="0"/>
          <w:numId w:val="3"/>
        </w:numPr>
      </w:pPr>
      <w:r>
        <w:t xml:space="preserve">UW will then </w:t>
      </w:r>
      <w:r w:rsidR="00016D62">
        <w:t>begin the process of identifying indicators to measure the project’s intended outcomes.</w:t>
      </w:r>
    </w:p>
    <w:p w14:paraId="170DFD43" w14:textId="77777777" w:rsidR="00016D62" w:rsidRDefault="00016D62" w:rsidP="00016D62"/>
    <w:p w14:paraId="0EB9A013" w14:textId="77777777" w:rsidR="00016D62" w:rsidRDefault="00AA27B8" w:rsidP="00016D62">
      <w:r>
        <w:t xml:space="preserve">Each team: Please contact Samuel and </w:t>
      </w:r>
      <w:proofErr w:type="spellStart"/>
      <w:r w:rsidR="00016D62">
        <w:t>Amulya</w:t>
      </w:r>
      <w:proofErr w:type="spellEnd"/>
      <w:r w:rsidR="00016D62">
        <w:t xml:space="preserve"> to </w:t>
      </w:r>
      <w:r>
        <w:t>have a short meeting to discuss</w:t>
      </w:r>
      <w:r w:rsidR="00016D62">
        <w:t xml:space="preserve"> specific plans of work and program logic.</w:t>
      </w:r>
    </w:p>
    <w:p w14:paraId="023EBD3E" w14:textId="77777777" w:rsidR="00016D62" w:rsidRDefault="00AA27B8" w:rsidP="00AA27B8">
      <w:pPr>
        <w:ind w:left="720"/>
      </w:pPr>
      <w:r>
        <w:t xml:space="preserve">Samuel: </w:t>
      </w:r>
      <w:hyperlink r:id="rId6" w:history="1">
        <w:r w:rsidRPr="003E60B7">
          <w:rPr>
            <w:rStyle w:val="Hyperlink"/>
          </w:rPr>
          <w:t>samuel.pratsch@ces.uwex.edu</w:t>
        </w:r>
      </w:hyperlink>
    </w:p>
    <w:p w14:paraId="3BEE99D0" w14:textId="5D6BA407" w:rsidR="00016D62" w:rsidRDefault="00AA27B8" w:rsidP="00856EC5">
      <w:pPr>
        <w:ind w:left="720"/>
      </w:pPr>
      <w:proofErr w:type="spellStart"/>
      <w:r>
        <w:t>Amulya</w:t>
      </w:r>
      <w:proofErr w:type="spellEnd"/>
      <w:r>
        <w:t xml:space="preserve">: </w:t>
      </w:r>
      <w:hyperlink r:id="rId7" w:history="1">
        <w:r w:rsidRPr="003E60B7">
          <w:rPr>
            <w:rStyle w:val="Hyperlink"/>
          </w:rPr>
          <w:t>amulya.vishweshwer@wisc.edu</w:t>
        </w:r>
      </w:hyperlink>
      <w:r>
        <w:t xml:space="preserve"> </w:t>
      </w:r>
    </w:p>
    <w:p w14:paraId="2AD744A9" w14:textId="1F71C55D" w:rsidR="006F1643" w:rsidRPr="00794386" w:rsidRDefault="006F1643" w:rsidP="006F1643">
      <w:pPr>
        <w:rPr>
          <w:color w:val="000000" w:themeColor="text1"/>
        </w:rPr>
      </w:pPr>
    </w:p>
    <w:p w14:paraId="6AAD3C93" w14:textId="77777777" w:rsidR="006F1643" w:rsidRPr="00794386" w:rsidRDefault="006F1643" w:rsidP="006F1643">
      <w:pPr>
        <w:rPr>
          <w:color w:val="000000" w:themeColor="text1"/>
        </w:rPr>
      </w:pPr>
    </w:p>
    <w:sectPr w:rsidR="006F1643" w:rsidRPr="00794386" w:rsidSect="006B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4FEC"/>
    <w:multiLevelType w:val="hybridMultilevel"/>
    <w:tmpl w:val="D0E4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26A24"/>
    <w:multiLevelType w:val="hybridMultilevel"/>
    <w:tmpl w:val="8A66F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B2AA9"/>
    <w:multiLevelType w:val="hybridMultilevel"/>
    <w:tmpl w:val="B3D2F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56B57"/>
    <w:multiLevelType w:val="hybridMultilevel"/>
    <w:tmpl w:val="7A38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EF"/>
    <w:rsid w:val="00007653"/>
    <w:rsid w:val="00014A9D"/>
    <w:rsid w:val="00016D62"/>
    <w:rsid w:val="00057157"/>
    <w:rsid w:val="0009127B"/>
    <w:rsid w:val="0009533A"/>
    <w:rsid w:val="00155385"/>
    <w:rsid w:val="001C6B04"/>
    <w:rsid w:val="00242F39"/>
    <w:rsid w:val="002756E2"/>
    <w:rsid w:val="002B487A"/>
    <w:rsid w:val="002D4A65"/>
    <w:rsid w:val="002E28F2"/>
    <w:rsid w:val="003E257D"/>
    <w:rsid w:val="005213DD"/>
    <w:rsid w:val="00521B98"/>
    <w:rsid w:val="005828DF"/>
    <w:rsid w:val="00585E40"/>
    <w:rsid w:val="005A6FFE"/>
    <w:rsid w:val="00677CE9"/>
    <w:rsid w:val="00690A65"/>
    <w:rsid w:val="00691BB0"/>
    <w:rsid w:val="006B0CE3"/>
    <w:rsid w:val="006B10AC"/>
    <w:rsid w:val="006C4795"/>
    <w:rsid w:val="006D3E45"/>
    <w:rsid w:val="006F1643"/>
    <w:rsid w:val="00750FDA"/>
    <w:rsid w:val="00753718"/>
    <w:rsid w:val="00755051"/>
    <w:rsid w:val="00760081"/>
    <w:rsid w:val="0076263D"/>
    <w:rsid w:val="007842D5"/>
    <w:rsid w:val="00794386"/>
    <w:rsid w:val="007E09E6"/>
    <w:rsid w:val="007E5759"/>
    <w:rsid w:val="007E5FB2"/>
    <w:rsid w:val="007F5CC6"/>
    <w:rsid w:val="00856EC5"/>
    <w:rsid w:val="00857513"/>
    <w:rsid w:val="00886C7F"/>
    <w:rsid w:val="0088783C"/>
    <w:rsid w:val="009B7FCB"/>
    <w:rsid w:val="009D31BC"/>
    <w:rsid w:val="009E1EEF"/>
    <w:rsid w:val="00A014AF"/>
    <w:rsid w:val="00A62372"/>
    <w:rsid w:val="00A87C12"/>
    <w:rsid w:val="00AA27B8"/>
    <w:rsid w:val="00AA4F60"/>
    <w:rsid w:val="00AC1192"/>
    <w:rsid w:val="00B00851"/>
    <w:rsid w:val="00B65BDE"/>
    <w:rsid w:val="00BF5B14"/>
    <w:rsid w:val="00C26589"/>
    <w:rsid w:val="00C373A7"/>
    <w:rsid w:val="00C555F9"/>
    <w:rsid w:val="00D048DC"/>
    <w:rsid w:val="00D4660C"/>
    <w:rsid w:val="00D614AC"/>
    <w:rsid w:val="00D65A17"/>
    <w:rsid w:val="00E22E75"/>
    <w:rsid w:val="00E747B5"/>
    <w:rsid w:val="00E85B33"/>
    <w:rsid w:val="00EE5402"/>
    <w:rsid w:val="00EF4A94"/>
    <w:rsid w:val="00EF5629"/>
    <w:rsid w:val="00F52153"/>
    <w:rsid w:val="00FE4C05"/>
    <w:rsid w:val="00F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F61E"/>
  <w15:chartTrackingRefBased/>
  <w15:docId w15:val="{CBF31E24-C631-444E-8044-261AEE1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EEF"/>
    <w:pPr>
      <w:ind w:left="720"/>
      <w:contextualSpacing/>
    </w:pPr>
  </w:style>
  <w:style w:type="character" w:styleId="Hyperlink">
    <w:name w:val="Hyperlink"/>
    <w:basedOn w:val="DefaultParagraphFont"/>
    <w:uiPriority w:val="99"/>
    <w:unhideWhenUsed/>
    <w:rsid w:val="00AA27B8"/>
    <w:rPr>
      <w:color w:val="0563C1" w:themeColor="hyperlink"/>
      <w:u w:val="single"/>
    </w:rPr>
  </w:style>
  <w:style w:type="character" w:styleId="UnresolvedMention">
    <w:name w:val="Unresolved Mention"/>
    <w:basedOn w:val="DefaultParagraphFont"/>
    <w:uiPriority w:val="99"/>
    <w:semiHidden/>
    <w:unhideWhenUsed/>
    <w:rsid w:val="00AA27B8"/>
    <w:rPr>
      <w:color w:val="605E5C"/>
      <w:shd w:val="clear" w:color="auto" w:fill="E1DFDD"/>
    </w:rPr>
  </w:style>
  <w:style w:type="table" w:styleId="TableGrid">
    <w:name w:val="Table Grid"/>
    <w:basedOn w:val="TableNormal"/>
    <w:uiPriority w:val="39"/>
    <w:rsid w:val="006F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383728">
      <w:bodyDiv w:val="1"/>
      <w:marLeft w:val="0"/>
      <w:marRight w:val="0"/>
      <w:marTop w:val="0"/>
      <w:marBottom w:val="0"/>
      <w:divBdr>
        <w:top w:val="none" w:sz="0" w:space="0" w:color="auto"/>
        <w:left w:val="none" w:sz="0" w:space="0" w:color="auto"/>
        <w:bottom w:val="none" w:sz="0" w:space="0" w:color="auto"/>
        <w:right w:val="none" w:sz="0" w:space="0" w:color="auto"/>
      </w:divBdr>
      <w:divsChild>
        <w:div w:id="678968870">
          <w:marLeft w:val="0"/>
          <w:marRight w:val="0"/>
          <w:marTop w:val="0"/>
          <w:marBottom w:val="0"/>
          <w:divBdr>
            <w:top w:val="none" w:sz="0" w:space="0" w:color="auto"/>
            <w:left w:val="none" w:sz="0" w:space="0" w:color="auto"/>
            <w:bottom w:val="none" w:sz="0" w:space="0" w:color="auto"/>
            <w:right w:val="none" w:sz="0" w:space="0" w:color="auto"/>
          </w:divBdr>
        </w:div>
        <w:div w:id="1412266796">
          <w:marLeft w:val="0"/>
          <w:marRight w:val="0"/>
          <w:marTop w:val="0"/>
          <w:marBottom w:val="0"/>
          <w:divBdr>
            <w:top w:val="none" w:sz="0" w:space="0" w:color="auto"/>
            <w:left w:val="none" w:sz="0" w:space="0" w:color="auto"/>
            <w:bottom w:val="none" w:sz="0" w:space="0" w:color="auto"/>
            <w:right w:val="none" w:sz="0" w:space="0" w:color="auto"/>
          </w:divBdr>
        </w:div>
        <w:div w:id="1893691624">
          <w:marLeft w:val="0"/>
          <w:marRight w:val="0"/>
          <w:marTop w:val="0"/>
          <w:marBottom w:val="0"/>
          <w:divBdr>
            <w:top w:val="none" w:sz="0" w:space="0" w:color="auto"/>
            <w:left w:val="none" w:sz="0" w:space="0" w:color="auto"/>
            <w:bottom w:val="none" w:sz="0" w:space="0" w:color="auto"/>
            <w:right w:val="none" w:sz="0" w:space="0" w:color="auto"/>
          </w:divBdr>
        </w:div>
        <w:div w:id="183591172">
          <w:marLeft w:val="0"/>
          <w:marRight w:val="0"/>
          <w:marTop w:val="0"/>
          <w:marBottom w:val="0"/>
          <w:divBdr>
            <w:top w:val="none" w:sz="0" w:space="0" w:color="auto"/>
            <w:left w:val="none" w:sz="0" w:space="0" w:color="auto"/>
            <w:bottom w:val="none" w:sz="0" w:space="0" w:color="auto"/>
            <w:right w:val="none" w:sz="0" w:space="0" w:color="auto"/>
          </w:divBdr>
        </w:div>
        <w:div w:id="138614569">
          <w:marLeft w:val="0"/>
          <w:marRight w:val="0"/>
          <w:marTop w:val="0"/>
          <w:marBottom w:val="0"/>
          <w:divBdr>
            <w:top w:val="none" w:sz="0" w:space="0" w:color="auto"/>
            <w:left w:val="none" w:sz="0" w:space="0" w:color="auto"/>
            <w:bottom w:val="none" w:sz="0" w:space="0" w:color="auto"/>
            <w:right w:val="none" w:sz="0" w:space="0" w:color="auto"/>
          </w:divBdr>
        </w:div>
        <w:div w:id="387458229">
          <w:marLeft w:val="0"/>
          <w:marRight w:val="0"/>
          <w:marTop w:val="0"/>
          <w:marBottom w:val="0"/>
          <w:divBdr>
            <w:top w:val="none" w:sz="0" w:space="0" w:color="auto"/>
            <w:left w:val="none" w:sz="0" w:space="0" w:color="auto"/>
            <w:bottom w:val="none" w:sz="0" w:space="0" w:color="auto"/>
            <w:right w:val="none" w:sz="0" w:space="0" w:color="auto"/>
          </w:divBdr>
        </w:div>
        <w:div w:id="1053239507">
          <w:marLeft w:val="0"/>
          <w:marRight w:val="0"/>
          <w:marTop w:val="0"/>
          <w:marBottom w:val="0"/>
          <w:divBdr>
            <w:top w:val="none" w:sz="0" w:space="0" w:color="auto"/>
            <w:left w:val="none" w:sz="0" w:space="0" w:color="auto"/>
            <w:bottom w:val="none" w:sz="0" w:space="0" w:color="auto"/>
            <w:right w:val="none" w:sz="0" w:space="0" w:color="auto"/>
          </w:divBdr>
        </w:div>
        <w:div w:id="999624582">
          <w:marLeft w:val="0"/>
          <w:marRight w:val="0"/>
          <w:marTop w:val="0"/>
          <w:marBottom w:val="0"/>
          <w:divBdr>
            <w:top w:val="none" w:sz="0" w:space="0" w:color="auto"/>
            <w:left w:val="none" w:sz="0" w:space="0" w:color="auto"/>
            <w:bottom w:val="none" w:sz="0" w:space="0" w:color="auto"/>
            <w:right w:val="none" w:sz="0" w:space="0" w:color="auto"/>
          </w:divBdr>
        </w:div>
        <w:div w:id="359084735">
          <w:marLeft w:val="0"/>
          <w:marRight w:val="0"/>
          <w:marTop w:val="0"/>
          <w:marBottom w:val="0"/>
          <w:divBdr>
            <w:top w:val="none" w:sz="0" w:space="0" w:color="auto"/>
            <w:left w:val="none" w:sz="0" w:space="0" w:color="auto"/>
            <w:bottom w:val="none" w:sz="0" w:space="0" w:color="auto"/>
            <w:right w:val="none" w:sz="0" w:space="0" w:color="auto"/>
          </w:divBdr>
        </w:div>
        <w:div w:id="1528326471">
          <w:marLeft w:val="0"/>
          <w:marRight w:val="0"/>
          <w:marTop w:val="0"/>
          <w:marBottom w:val="0"/>
          <w:divBdr>
            <w:top w:val="none" w:sz="0" w:space="0" w:color="auto"/>
            <w:left w:val="none" w:sz="0" w:space="0" w:color="auto"/>
            <w:bottom w:val="none" w:sz="0" w:space="0" w:color="auto"/>
            <w:right w:val="none" w:sz="0" w:space="0" w:color="auto"/>
          </w:divBdr>
        </w:div>
        <w:div w:id="205226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ulya.vishweshwer@wi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uel.pratsch@ces.uwex.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E6B0-94E4-4E86-BDBA-0A116F0D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McLamore,Eric</dc:creator>
  <cp:keywords/>
  <dc:description/>
  <cp:lastModifiedBy>McLamore,Eric</cp:lastModifiedBy>
  <cp:revision>7</cp:revision>
  <dcterms:created xsi:type="dcterms:W3CDTF">2018-12-20T04:01:00Z</dcterms:created>
  <dcterms:modified xsi:type="dcterms:W3CDTF">2019-01-07T14:12:00Z</dcterms:modified>
</cp:coreProperties>
</file>